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8FE" w:rsidRPr="007F08FE" w:rsidRDefault="007F08FE" w:rsidP="007F08FE">
      <w:pPr>
        <w:jc w:val="right"/>
        <w:rPr>
          <w:sz w:val="28"/>
          <w:szCs w:val="28"/>
          <w:lang w:bidi="fa-IR"/>
        </w:rPr>
      </w:pPr>
    </w:p>
    <w:p w:rsidR="007F08FE" w:rsidRDefault="007F08FE" w:rsidP="007F08FE">
      <w:pPr>
        <w:jc w:val="right"/>
        <w:rPr>
          <w:rFonts w:ascii="AP Yekan" w:hAnsi="AP Yekan" w:cs="AP Yekan"/>
          <w:sz w:val="36"/>
          <w:szCs w:val="36"/>
          <w:rtl/>
          <w:lang w:bidi="fa-IR"/>
        </w:rPr>
      </w:pPr>
      <w:r w:rsidRPr="007F08FE">
        <w:rPr>
          <w:rFonts w:ascii="AP Yekan" w:hAnsi="AP Yekan" w:cs="AP Yekan"/>
          <w:sz w:val="36"/>
          <w:szCs w:val="36"/>
          <w:rtl/>
          <w:lang w:bidi="fa-IR"/>
        </w:rPr>
        <w:t>انجم</w:t>
      </w:r>
      <w:r w:rsidR="009F4C16">
        <w:rPr>
          <w:rFonts w:ascii="AP Yekan" w:hAnsi="AP Yekan" w:cs="AP Yekan"/>
          <w:sz w:val="36"/>
          <w:szCs w:val="36"/>
          <w:rtl/>
          <w:lang w:bidi="fa-IR"/>
        </w:rPr>
        <w:t xml:space="preserve">ن های علمی دانشکده فنی شهید </w:t>
      </w:r>
      <w:r w:rsidRPr="007F08FE">
        <w:rPr>
          <w:rFonts w:ascii="AP Yekan" w:hAnsi="AP Yekan" w:cs="AP Yekan"/>
          <w:sz w:val="36"/>
          <w:szCs w:val="36"/>
          <w:rtl/>
          <w:lang w:bidi="fa-IR"/>
        </w:rPr>
        <w:t xml:space="preserve"> منتظری مشهد</w:t>
      </w:r>
    </w:p>
    <w:p w:rsidR="007F08FE" w:rsidRDefault="007F08FE" w:rsidP="009F4C16">
      <w:pPr>
        <w:jc w:val="right"/>
        <w:rPr>
          <w:rFonts w:ascii="AP Yekan" w:hAnsi="AP Yekan" w:cs="AP Yekan"/>
          <w:sz w:val="28"/>
          <w:szCs w:val="28"/>
          <w:rtl/>
          <w:lang w:bidi="fa-IR"/>
        </w:rPr>
      </w:pPr>
      <w:r>
        <w:rPr>
          <w:rFonts w:ascii="AP Yekan" w:hAnsi="AP Yekan" w:cs="AP Yekan" w:hint="cs"/>
          <w:sz w:val="28"/>
          <w:szCs w:val="28"/>
          <w:rtl/>
          <w:lang w:bidi="fa-IR"/>
        </w:rPr>
        <w:t>به منظور حمایت،تشویق وتقویت اخلاق علمی در دانشگاه های کشور،تقویت روحیه وبنیه علمی دانشجویان مستعد وتوانمند وبستر سازی مناسب برای تلاش های علمی وفعالیت های جمعی، ونیز بهره گیری از توانمندی های دانشجویان وخلاقیت آنان در تحقق توسعه علمی ونهضت تولید علم و</w:t>
      </w:r>
      <w:r w:rsidR="003E6C68">
        <w:rPr>
          <w:rFonts w:ascii="AP Yekan" w:hAnsi="AP Yekan" w:cs="AP Yekan" w:hint="cs"/>
          <w:sz w:val="28"/>
          <w:szCs w:val="28"/>
          <w:rtl/>
          <w:lang w:bidi="fa-IR"/>
        </w:rPr>
        <w:t>جنبش نرم افزاری انجمن های علمی دانشجویی حوزه های مختلف علمی با حمایت دانشگاهها وموسسات آموزش عالی کشور طبق مفاد آئین نامه مصوب وزارت علوم تحقیقات وفناوری تشکیل</w:t>
      </w:r>
      <w:r w:rsidR="009F4C16">
        <w:rPr>
          <w:rFonts w:ascii="AP Yekan" w:hAnsi="AP Yekan" w:cs="AP Yekan" w:hint="cs"/>
          <w:sz w:val="28"/>
          <w:szCs w:val="28"/>
          <w:rtl/>
          <w:lang w:bidi="fa-IR"/>
        </w:rPr>
        <w:t xml:space="preserve"> می شود وزیر نظر </w:t>
      </w:r>
      <w:bookmarkStart w:id="0" w:name="_GoBack"/>
      <w:bookmarkEnd w:id="0"/>
      <w:r w:rsidR="003E6C68">
        <w:rPr>
          <w:rFonts w:ascii="AP Yekan" w:hAnsi="AP Yekan" w:cs="AP Yekan" w:hint="cs"/>
          <w:sz w:val="28"/>
          <w:szCs w:val="28"/>
          <w:rtl/>
          <w:lang w:bidi="fa-IR"/>
        </w:rPr>
        <w:t>مدیریت فرهنگی واجتماعی دانشکده به فعالیت می پردازند.</w:t>
      </w:r>
    </w:p>
    <w:tbl>
      <w:tblPr>
        <w:tblStyle w:val="TableGrid"/>
        <w:tblW w:w="0" w:type="auto"/>
        <w:tblLook w:val="04A0" w:firstRow="1" w:lastRow="0" w:firstColumn="1" w:lastColumn="0" w:noHBand="0" w:noVBand="1"/>
      </w:tblPr>
      <w:tblGrid>
        <w:gridCol w:w="4675"/>
        <w:gridCol w:w="4675"/>
      </w:tblGrid>
      <w:tr w:rsidR="003E6C68" w:rsidTr="003E6C68">
        <w:tc>
          <w:tcPr>
            <w:tcW w:w="4675" w:type="dxa"/>
          </w:tcPr>
          <w:p w:rsidR="003E6C68" w:rsidRDefault="003E6C68" w:rsidP="003E6C68">
            <w:pPr>
              <w:jc w:val="center"/>
              <w:rPr>
                <w:rFonts w:ascii="AP Yekan" w:hAnsi="AP Yekan" w:cs="AP Yekan"/>
                <w:sz w:val="28"/>
                <w:szCs w:val="28"/>
                <w:lang w:bidi="fa-IR"/>
              </w:rPr>
            </w:pPr>
            <w:r>
              <w:rPr>
                <w:rFonts w:ascii="AP Yekan" w:hAnsi="AP Yekan" w:cs="AP Yekan" w:hint="cs"/>
                <w:sz w:val="28"/>
                <w:szCs w:val="28"/>
                <w:rtl/>
                <w:lang w:bidi="fa-IR"/>
              </w:rPr>
              <w:t>سر دبیر</w:t>
            </w:r>
          </w:p>
        </w:tc>
        <w:tc>
          <w:tcPr>
            <w:tcW w:w="4675" w:type="dxa"/>
          </w:tcPr>
          <w:p w:rsidR="003E6C68" w:rsidRDefault="003E6C68" w:rsidP="003E6C68">
            <w:pPr>
              <w:jc w:val="center"/>
              <w:rPr>
                <w:rFonts w:ascii="AP Yekan" w:hAnsi="AP Yekan" w:cs="AP Yekan"/>
                <w:sz w:val="28"/>
                <w:szCs w:val="28"/>
                <w:lang w:bidi="fa-IR"/>
              </w:rPr>
            </w:pPr>
            <w:r>
              <w:rPr>
                <w:rFonts w:ascii="AP Yekan" w:hAnsi="AP Yekan" w:cs="AP Yekan" w:hint="cs"/>
                <w:sz w:val="28"/>
                <w:szCs w:val="28"/>
                <w:rtl/>
                <w:lang w:bidi="fa-IR"/>
              </w:rPr>
              <w:t>انجمن علمی</w:t>
            </w:r>
          </w:p>
        </w:tc>
      </w:tr>
      <w:tr w:rsidR="003E6C68" w:rsidTr="003E6C68">
        <w:tc>
          <w:tcPr>
            <w:tcW w:w="4675" w:type="dxa"/>
          </w:tcPr>
          <w:p w:rsidR="003E6C68" w:rsidRDefault="003E6C68" w:rsidP="003E6C68">
            <w:pPr>
              <w:jc w:val="center"/>
              <w:rPr>
                <w:rFonts w:ascii="AP Yekan" w:hAnsi="AP Yekan" w:cs="AP Yekan"/>
                <w:sz w:val="28"/>
                <w:szCs w:val="28"/>
                <w:lang w:bidi="fa-IR"/>
              </w:rPr>
            </w:pPr>
          </w:p>
        </w:tc>
        <w:tc>
          <w:tcPr>
            <w:tcW w:w="4675" w:type="dxa"/>
          </w:tcPr>
          <w:p w:rsidR="003E6C68" w:rsidRDefault="003E6C68" w:rsidP="003E6C68">
            <w:pPr>
              <w:jc w:val="center"/>
              <w:rPr>
                <w:rFonts w:ascii="AP Yekan" w:hAnsi="AP Yekan" w:cs="AP Yekan"/>
                <w:sz w:val="28"/>
                <w:szCs w:val="28"/>
                <w:lang w:bidi="fa-IR"/>
              </w:rPr>
            </w:pPr>
            <w:r>
              <w:rPr>
                <w:rFonts w:ascii="AP Yekan" w:hAnsi="AP Yekan" w:cs="AP Yekan" w:hint="cs"/>
                <w:sz w:val="28"/>
                <w:szCs w:val="28"/>
                <w:rtl/>
                <w:lang w:bidi="fa-IR"/>
              </w:rPr>
              <w:t>برق و الکترونیک</w:t>
            </w:r>
          </w:p>
        </w:tc>
      </w:tr>
      <w:tr w:rsidR="003E6C68" w:rsidTr="003E6C68">
        <w:tc>
          <w:tcPr>
            <w:tcW w:w="4675" w:type="dxa"/>
          </w:tcPr>
          <w:p w:rsidR="003E6C68" w:rsidRDefault="003E6C68" w:rsidP="003E6C68">
            <w:pPr>
              <w:jc w:val="center"/>
              <w:rPr>
                <w:rFonts w:ascii="AP Yekan" w:hAnsi="AP Yekan" w:cs="AP Yekan"/>
                <w:sz w:val="28"/>
                <w:szCs w:val="28"/>
                <w:lang w:bidi="fa-IR"/>
              </w:rPr>
            </w:pPr>
          </w:p>
        </w:tc>
        <w:tc>
          <w:tcPr>
            <w:tcW w:w="4675" w:type="dxa"/>
          </w:tcPr>
          <w:p w:rsidR="003E6C68" w:rsidRDefault="003E6C68" w:rsidP="003E6C68">
            <w:pPr>
              <w:jc w:val="center"/>
              <w:rPr>
                <w:rFonts w:ascii="AP Yekan" w:hAnsi="AP Yekan" w:cs="AP Yekan"/>
                <w:sz w:val="28"/>
                <w:szCs w:val="28"/>
                <w:lang w:bidi="fa-IR"/>
              </w:rPr>
            </w:pPr>
            <w:r>
              <w:rPr>
                <w:rFonts w:ascii="AP Yekan" w:hAnsi="AP Yekan" w:cs="AP Yekan" w:hint="cs"/>
                <w:sz w:val="28"/>
                <w:szCs w:val="28"/>
                <w:rtl/>
                <w:lang w:bidi="fa-IR"/>
              </w:rPr>
              <w:t>عمران</w:t>
            </w:r>
          </w:p>
        </w:tc>
      </w:tr>
      <w:tr w:rsidR="003E6C68" w:rsidTr="003E6C68">
        <w:tc>
          <w:tcPr>
            <w:tcW w:w="4675" w:type="dxa"/>
          </w:tcPr>
          <w:p w:rsidR="003E6C68" w:rsidRDefault="003E6C68" w:rsidP="003E6C68">
            <w:pPr>
              <w:jc w:val="center"/>
              <w:rPr>
                <w:rFonts w:ascii="AP Yekan" w:hAnsi="AP Yekan" w:cs="AP Yekan"/>
                <w:sz w:val="28"/>
                <w:szCs w:val="28"/>
                <w:lang w:bidi="fa-IR"/>
              </w:rPr>
            </w:pPr>
          </w:p>
        </w:tc>
        <w:tc>
          <w:tcPr>
            <w:tcW w:w="4675" w:type="dxa"/>
          </w:tcPr>
          <w:p w:rsidR="003E6C68" w:rsidRDefault="003E6C68" w:rsidP="003E6C68">
            <w:pPr>
              <w:jc w:val="center"/>
              <w:rPr>
                <w:rFonts w:ascii="AP Yekan" w:hAnsi="AP Yekan" w:cs="AP Yekan"/>
                <w:sz w:val="28"/>
                <w:szCs w:val="28"/>
                <w:lang w:bidi="fa-IR"/>
              </w:rPr>
            </w:pPr>
            <w:r>
              <w:rPr>
                <w:rFonts w:ascii="AP Yekan" w:hAnsi="AP Yekan" w:cs="AP Yekan" w:hint="cs"/>
                <w:sz w:val="28"/>
                <w:szCs w:val="28"/>
                <w:rtl/>
                <w:lang w:bidi="fa-IR"/>
              </w:rPr>
              <w:t>معماری</w:t>
            </w:r>
          </w:p>
        </w:tc>
      </w:tr>
      <w:tr w:rsidR="003E6C68" w:rsidTr="003E6C68">
        <w:tc>
          <w:tcPr>
            <w:tcW w:w="4675" w:type="dxa"/>
          </w:tcPr>
          <w:p w:rsidR="003E6C68" w:rsidRDefault="003E6C68" w:rsidP="003E6C68">
            <w:pPr>
              <w:jc w:val="center"/>
              <w:rPr>
                <w:rFonts w:ascii="AP Yekan" w:hAnsi="AP Yekan" w:cs="AP Yekan"/>
                <w:sz w:val="28"/>
                <w:szCs w:val="28"/>
                <w:lang w:bidi="fa-IR"/>
              </w:rPr>
            </w:pPr>
          </w:p>
        </w:tc>
        <w:tc>
          <w:tcPr>
            <w:tcW w:w="4675" w:type="dxa"/>
          </w:tcPr>
          <w:p w:rsidR="003E6C68" w:rsidRDefault="003E6C68" w:rsidP="003E6C68">
            <w:pPr>
              <w:jc w:val="center"/>
              <w:rPr>
                <w:rFonts w:ascii="AP Yekan" w:hAnsi="AP Yekan" w:cs="AP Yekan"/>
                <w:sz w:val="28"/>
                <w:szCs w:val="28"/>
                <w:lang w:bidi="fa-IR"/>
              </w:rPr>
            </w:pPr>
            <w:r>
              <w:rPr>
                <w:rFonts w:ascii="AP Yekan" w:hAnsi="AP Yekan" w:cs="AP Yekan" w:hint="cs"/>
                <w:sz w:val="28"/>
                <w:szCs w:val="28"/>
                <w:rtl/>
                <w:lang w:bidi="fa-IR"/>
              </w:rPr>
              <w:t>مکانیک</w:t>
            </w:r>
          </w:p>
        </w:tc>
      </w:tr>
      <w:tr w:rsidR="003E6C68" w:rsidTr="003E6C68">
        <w:tc>
          <w:tcPr>
            <w:tcW w:w="4675" w:type="dxa"/>
          </w:tcPr>
          <w:p w:rsidR="003E6C68" w:rsidRDefault="003E6C68" w:rsidP="003E6C68">
            <w:pPr>
              <w:jc w:val="center"/>
              <w:rPr>
                <w:rFonts w:ascii="AP Yekan" w:hAnsi="AP Yekan" w:cs="AP Yekan"/>
                <w:sz w:val="28"/>
                <w:szCs w:val="28"/>
                <w:lang w:bidi="fa-IR"/>
              </w:rPr>
            </w:pPr>
          </w:p>
        </w:tc>
        <w:tc>
          <w:tcPr>
            <w:tcW w:w="4675" w:type="dxa"/>
          </w:tcPr>
          <w:p w:rsidR="003E6C68" w:rsidRDefault="003E6C68" w:rsidP="003E6C68">
            <w:pPr>
              <w:jc w:val="center"/>
              <w:rPr>
                <w:rFonts w:ascii="AP Yekan" w:hAnsi="AP Yekan" w:cs="AP Yekan"/>
                <w:sz w:val="28"/>
                <w:szCs w:val="28"/>
                <w:lang w:bidi="fa-IR"/>
              </w:rPr>
            </w:pPr>
            <w:r>
              <w:rPr>
                <w:rFonts w:ascii="AP Yekan" w:hAnsi="AP Yekan" w:cs="AP Yekan" w:hint="cs"/>
                <w:sz w:val="28"/>
                <w:szCs w:val="28"/>
                <w:rtl/>
                <w:lang w:bidi="fa-IR"/>
              </w:rPr>
              <w:t>تربیت بدنی</w:t>
            </w:r>
          </w:p>
        </w:tc>
      </w:tr>
      <w:tr w:rsidR="003E6C68" w:rsidTr="003E6C68">
        <w:tc>
          <w:tcPr>
            <w:tcW w:w="4675" w:type="dxa"/>
          </w:tcPr>
          <w:p w:rsidR="003E6C68" w:rsidRDefault="003E6C68" w:rsidP="003E6C68">
            <w:pPr>
              <w:jc w:val="center"/>
              <w:rPr>
                <w:rFonts w:ascii="AP Yekan" w:hAnsi="AP Yekan" w:cs="AP Yekan"/>
                <w:sz w:val="28"/>
                <w:szCs w:val="28"/>
                <w:lang w:bidi="fa-IR"/>
              </w:rPr>
            </w:pPr>
          </w:p>
        </w:tc>
        <w:tc>
          <w:tcPr>
            <w:tcW w:w="4675" w:type="dxa"/>
          </w:tcPr>
          <w:p w:rsidR="003E6C68" w:rsidRDefault="003E6C68" w:rsidP="003E6C68">
            <w:pPr>
              <w:jc w:val="center"/>
              <w:rPr>
                <w:rFonts w:ascii="AP Yekan" w:hAnsi="AP Yekan" w:cs="AP Yekan"/>
                <w:sz w:val="28"/>
                <w:szCs w:val="28"/>
                <w:lang w:bidi="fa-IR"/>
              </w:rPr>
            </w:pPr>
            <w:r>
              <w:rPr>
                <w:rFonts w:ascii="AP Yekan" w:hAnsi="AP Yekan" w:cs="AP Yekan" w:hint="cs"/>
                <w:sz w:val="28"/>
                <w:szCs w:val="28"/>
                <w:rtl/>
                <w:lang w:bidi="fa-IR"/>
              </w:rPr>
              <w:t>کامپیوتر</w:t>
            </w:r>
          </w:p>
        </w:tc>
      </w:tr>
    </w:tbl>
    <w:p w:rsidR="003E6C68" w:rsidRPr="007F08FE" w:rsidRDefault="003E6C68" w:rsidP="003E6C68">
      <w:pPr>
        <w:jc w:val="center"/>
        <w:rPr>
          <w:rFonts w:ascii="AP Yekan" w:hAnsi="AP Yekan" w:cs="AP Yekan"/>
          <w:sz w:val="28"/>
          <w:szCs w:val="28"/>
          <w:lang w:bidi="fa-IR"/>
        </w:rPr>
      </w:pPr>
    </w:p>
    <w:sectPr w:rsidR="003E6C68" w:rsidRPr="007F0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 Yekan">
    <w:panose1 w:val="02000503030000020004"/>
    <w:charset w:val="00"/>
    <w:family w:val="auto"/>
    <w:pitch w:val="variable"/>
    <w:sig w:usb0="800020AF" w:usb1="D000A0DA" w:usb2="00000008" w:usb3="00000000" w:csb0="0000005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8FE"/>
    <w:rsid w:val="003E6C68"/>
    <w:rsid w:val="007F08FE"/>
    <w:rsid w:val="009F4C16"/>
    <w:rsid w:val="00D656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E2A49-19EB-4687-ACB2-DF29A1F9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ghayor s.hassan</dc:creator>
  <cp:keywords/>
  <dc:description/>
  <cp:lastModifiedBy>ghayor s.hassan</cp:lastModifiedBy>
  <cp:revision>3</cp:revision>
  <dcterms:created xsi:type="dcterms:W3CDTF">2021-11-13T09:04:00Z</dcterms:created>
  <dcterms:modified xsi:type="dcterms:W3CDTF">2021-11-13T10:08:00Z</dcterms:modified>
</cp:coreProperties>
</file>